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29" w:rsidRPr="00E26F4A" w:rsidRDefault="00D14A29" w:rsidP="00E26F4A">
      <w:pPr>
        <w:pStyle w:val="a3"/>
        <w:rPr>
          <w:shd w:val="clear" w:color="auto" w:fill="FFFFFF"/>
        </w:rPr>
      </w:pPr>
      <w:bookmarkStart w:id="0" w:name="_GoBack"/>
      <w:r>
        <w:rPr>
          <w:shd w:val="clear" w:color="auto" w:fill="FFFFFF"/>
        </w:rPr>
        <w:t>5 причин купить кухонный комбайн</w:t>
      </w:r>
    </w:p>
    <w:p w:rsidR="00D14A29" w:rsidRDefault="00D14A29" w:rsidP="00D14A29">
      <w:r>
        <w:t xml:space="preserve">Кухонный комбайн является неотъемлемой вещью каждой уважающей себя домохозяйки. Мы настоятельно рекомендуем вам </w:t>
      </w:r>
      <w:r w:rsidRPr="00D14A29">
        <w:rPr>
          <w:b/>
        </w:rPr>
        <w:t>купить кухонный комбайн в интернет магазине</w:t>
      </w:r>
      <w:r>
        <w:rPr>
          <w:b/>
        </w:rPr>
        <w:t xml:space="preserve"> </w:t>
      </w:r>
      <w:proofErr w:type="spellStart"/>
      <w:proofErr w:type="gramStart"/>
      <w:r w:rsidRPr="00D14A29">
        <w:rPr>
          <w:lang w:val="en-US"/>
        </w:rPr>
        <w:t>Aleco</w:t>
      </w:r>
      <w:proofErr w:type="spellEnd"/>
      <w:proofErr w:type="gramEnd"/>
      <w:r w:rsidRPr="00D14A29">
        <w:t xml:space="preserve"> </w:t>
      </w:r>
      <w:r>
        <w:t xml:space="preserve">поскольку у нас широкомасштабный выбор и исключительно качественное оборудование для приготовления пищи. Давайте рассмотрим 5 основных причин </w:t>
      </w:r>
      <w:r w:rsidRPr="00D14A29">
        <w:rPr>
          <w:b/>
        </w:rPr>
        <w:t xml:space="preserve">покупки кухонного комбайна в интернет </w:t>
      </w:r>
      <w:proofErr w:type="gramStart"/>
      <w:r w:rsidRPr="00D14A29">
        <w:rPr>
          <w:b/>
        </w:rPr>
        <w:t>магазине</w:t>
      </w:r>
      <w:proofErr w:type="gramEnd"/>
      <w:r w:rsidRPr="00D14A29">
        <w:rPr>
          <w:b/>
        </w:rPr>
        <w:t>.</w:t>
      </w:r>
      <w:r>
        <w:t xml:space="preserve"> </w:t>
      </w:r>
    </w:p>
    <w:p w:rsidR="005B2515" w:rsidRDefault="005B2515" w:rsidP="005B2515">
      <w:pPr>
        <w:pStyle w:val="1"/>
      </w:pPr>
      <w:r>
        <w:t>Какие бывают насадки у прибора?</w:t>
      </w:r>
    </w:p>
    <w:p w:rsidR="005B2515" w:rsidRDefault="005B2515" w:rsidP="005B2515">
      <w:r>
        <w:t>Количество насадок напрямую зависит от модели изделия. Они могут быть следующими: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Стальной нержавеющий нож. С его помощью можно перемешивать тесто, готовить паштет или фарш, а также рубить мясо.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Диск для шинкования для шинковки салата и капусты.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Диск для овощей. Благодаря ему, выставляя необходимую регулировку, вы сможете измельчить овощи до необходимого размера.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Диск, который нарезает картошку фри и делает стружку из овощей.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 xml:space="preserve">Терка. Таким диском можно мелко, средне или крупно натереть любые овощи. Зачастую разница таких дисков заключается в разном диаметре отверстий. 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Соковыжималка для фруктов с чашей.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 xml:space="preserve">Пресс </w:t>
      </w:r>
      <w:proofErr w:type="gramStart"/>
      <w:r>
        <w:t>для</w:t>
      </w:r>
      <w:proofErr w:type="gramEnd"/>
      <w:r>
        <w:t xml:space="preserve"> цитрусовых.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 xml:space="preserve">Насадка, отвечающая за функции мясорубки. 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 xml:space="preserve">Мини-мельница. Помогает размельчить орехи, кофе и прочее. </w:t>
      </w:r>
      <w:proofErr w:type="gramStart"/>
      <w:r>
        <w:t>Предназначена</w:t>
      </w:r>
      <w:proofErr w:type="gramEnd"/>
      <w:r>
        <w:t xml:space="preserve"> для малого количества продуктов.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Блендер для того, чтобы смешивать коктейли.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Пресс для приготовления пюре из свежих и отварных овощей.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Месильные крюки для замешивания густого теста.</w:t>
      </w:r>
    </w:p>
    <w:p w:rsidR="005B2515" w:rsidRDefault="005B2515" w:rsidP="005B2515">
      <w:pPr>
        <w:pStyle w:val="a7"/>
        <w:numPr>
          <w:ilvl w:val="0"/>
          <w:numId w:val="4"/>
        </w:numPr>
      </w:pPr>
      <w:r>
        <w:t>Мороженица. Ее предварительно следует охладить в морозильной камере, после чего она позволит смешивать ингредиенты для мороженого. Затем готовая смесь замораживается.</w:t>
      </w:r>
    </w:p>
    <w:p w:rsidR="005B2515" w:rsidRDefault="005B2515" w:rsidP="005B2515">
      <w:r>
        <w:t xml:space="preserve">К дополнительным особенностям </w:t>
      </w:r>
      <w:r w:rsidRPr="005B2515">
        <w:rPr>
          <w:b/>
        </w:rPr>
        <w:t>и функциям кухонного комбайна</w:t>
      </w:r>
      <w:r>
        <w:t xml:space="preserve"> также относится мощность, объем чаши блендера, материал корпуса и количество скоростей. </w:t>
      </w:r>
    </w:p>
    <w:p w:rsidR="005B2515" w:rsidRDefault="005B2515" w:rsidP="00D14A29"/>
    <w:p w:rsidR="00D14A29" w:rsidRDefault="00D14A29" w:rsidP="00D14A29">
      <w:pPr>
        <w:pStyle w:val="1"/>
      </w:pPr>
      <w:r>
        <w:t xml:space="preserve">Неоспоримые преимущества </w:t>
      </w:r>
      <w:r w:rsidR="005B53F5">
        <w:t xml:space="preserve">и причины приобретения </w:t>
      </w:r>
      <w:r>
        <w:t>кухонного комбайна с блендером</w:t>
      </w:r>
    </w:p>
    <w:p w:rsidR="00D14A29" w:rsidRDefault="00D14A29" w:rsidP="005B53F5">
      <w:pPr>
        <w:pStyle w:val="a7"/>
        <w:numPr>
          <w:ilvl w:val="0"/>
          <w:numId w:val="2"/>
        </w:numPr>
      </w:pPr>
      <w:r>
        <w:t>Основными плюсами приобретения этого изделия являются:</w:t>
      </w:r>
    </w:p>
    <w:p w:rsidR="00D14A29" w:rsidRDefault="00D14A29" w:rsidP="00D14A29">
      <w:pPr>
        <w:pStyle w:val="a7"/>
        <w:numPr>
          <w:ilvl w:val="0"/>
          <w:numId w:val="1"/>
        </w:numPr>
      </w:pPr>
      <w:r>
        <w:t>Не нуждается в особом уходе, с легкостью моется.</w:t>
      </w:r>
    </w:p>
    <w:p w:rsidR="00D14A29" w:rsidRDefault="00D14A29" w:rsidP="00D14A29">
      <w:pPr>
        <w:pStyle w:val="a7"/>
        <w:numPr>
          <w:ilvl w:val="0"/>
          <w:numId w:val="1"/>
        </w:numPr>
      </w:pPr>
      <w:r>
        <w:t>Позволяет максимально оперативно измельчить продукты питания, замесить тесто или выжать сок.</w:t>
      </w:r>
    </w:p>
    <w:p w:rsidR="00D14A29" w:rsidRDefault="00D14A29" w:rsidP="00D14A29">
      <w:pPr>
        <w:pStyle w:val="a7"/>
        <w:numPr>
          <w:ilvl w:val="0"/>
          <w:numId w:val="1"/>
        </w:numPr>
      </w:pPr>
      <w:r>
        <w:t>Имеет множество насадок и режимов.</w:t>
      </w:r>
    </w:p>
    <w:p w:rsidR="00D14A29" w:rsidRDefault="00D14A29" w:rsidP="00D14A29">
      <w:pPr>
        <w:pStyle w:val="a7"/>
        <w:numPr>
          <w:ilvl w:val="0"/>
          <w:numId w:val="1"/>
        </w:numPr>
      </w:pPr>
      <w:r>
        <w:t>Не занимает много места на кухне и существенно экономит время.</w:t>
      </w:r>
    </w:p>
    <w:p w:rsidR="00D14A29" w:rsidRDefault="00D14A29" w:rsidP="00D14A29">
      <w:pPr>
        <w:pStyle w:val="a7"/>
        <w:numPr>
          <w:ilvl w:val="0"/>
          <w:numId w:val="1"/>
        </w:numPr>
      </w:pPr>
      <w:r>
        <w:t>Возможность одновременно выполнять несколько функций.</w:t>
      </w:r>
    </w:p>
    <w:p w:rsidR="00D14A29" w:rsidRDefault="00D14A29" w:rsidP="00D14A29">
      <w:pPr>
        <w:pStyle w:val="a7"/>
        <w:numPr>
          <w:ilvl w:val="0"/>
          <w:numId w:val="1"/>
        </w:numPr>
      </w:pPr>
      <w:r>
        <w:lastRenderedPageBreak/>
        <w:t xml:space="preserve">Наличие функции </w:t>
      </w:r>
      <w:proofErr w:type="spellStart"/>
      <w:r>
        <w:t>блендирования</w:t>
      </w:r>
      <w:proofErr w:type="spellEnd"/>
      <w:r>
        <w:t xml:space="preserve"> (смешивание и мелкая рубка).</w:t>
      </w:r>
    </w:p>
    <w:p w:rsidR="00D14A29" w:rsidRDefault="00D14A29" w:rsidP="00D14A29">
      <w:pPr>
        <w:pStyle w:val="a7"/>
        <w:numPr>
          <w:ilvl w:val="0"/>
          <w:numId w:val="1"/>
        </w:numPr>
      </w:pPr>
      <w:proofErr w:type="gramStart"/>
      <w:r>
        <w:t>Удобен</w:t>
      </w:r>
      <w:proofErr w:type="gramEnd"/>
      <w:r>
        <w:t xml:space="preserve"> и универсален в пользовании. </w:t>
      </w:r>
    </w:p>
    <w:p w:rsidR="005B53F5" w:rsidRDefault="005B53F5" w:rsidP="005B53F5">
      <w:pPr>
        <w:pStyle w:val="a7"/>
      </w:pPr>
    </w:p>
    <w:p w:rsidR="005B53F5" w:rsidRPr="005B53F5" w:rsidRDefault="005B53F5" w:rsidP="005B53F5">
      <w:pPr>
        <w:pStyle w:val="a7"/>
        <w:numPr>
          <w:ilvl w:val="0"/>
          <w:numId w:val="2"/>
        </w:numPr>
        <w:rPr>
          <w:b/>
        </w:rPr>
      </w:pPr>
      <w:r w:rsidRPr="005B53F5">
        <w:rPr>
          <w:b/>
        </w:rPr>
        <w:t xml:space="preserve">Кухонный комбайн с блендером </w:t>
      </w:r>
      <w:r>
        <w:t xml:space="preserve">может заменить собой на кухне все остальные приборы, начиная от мясорубки и заканчивая соковыжималкой. </w:t>
      </w:r>
      <w:r w:rsidRPr="005B53F5">
        <w:rPr>
          <w:b/>
        </w:rPr>
        <w:t>Функции кухонного комбайна</w:t>
      </w:r>
      <w:r>
        <w:t xml:space="preserve"> также заключаются в различных насадках, идущих в комплектации. </w:t>
      </w:r>
    </w:p>
    <w:p w:rsidR="005B2515" w:rsidRDefault="005B2515" w:rsidP="005B2515">
      <w:pPr>
        <w:pStyle w:val="a7"/>
        <w:numPr>
          <w:ilvl w:val="0"/>
          <w:numId w:val="2"/>
        </w:numPr>
      </w:pPr>
      <w:r>
        <w:t xml:space="preserve">Преимущества </w:t>
      </w:r>
      <w:r w:rsidRPr="005B2515">
        <w:rPr>
          <w:b/>
        </w:rPr>
        <w:t>кухонного комбайна с блендером</w:t>
      </w:r>
      <w:r>
        <w:t xml:space="preserve"> также заключаются в его компактности. Инновационные модели таких устройств от </w:t>
      </w:r>
      <w:proofErr w:type="spellStart"/>
      <w:r>
        <w:rPr>
          <w:lang w:val="en-US"/>
        </w:rPr>
        <w:t>Aleco</w:t>
      </w:r>
      <w:proofErr w:type="spellEnd"/>
      <w:r w:rsidRPr="005B2515">
        <w:t xml:space="preserve"> </w:t>
      </w:r>
      <w:r>
        <w:t xml:space="preserve">имеют небольшие габариты, благодаря чему для прибора можно будет найти место даже на самой маленькой кухне. </w:t>
      </w:r>
    </w:p>
    <w:p w:rsidR="00E26F4A" w:rsidRDefault="00E26F4A" w:rsidP="005B2515">
      <w:pPr>
        <w:pStyle w:val="a7"/>
        <w:numPr>
          <w:ilvl w:val="0"/>
          <w:numId w:val="2"/>
        </w:numPr>
      </w:pPr>
      <w:r w:rsidRPr="00E26F4A">
        <w:rPr>
          <w:b/>
        </w:rPr>
        <w:t>Хороший кухонный комбайн</w:t>
      </w:r>
      <w:r>
        <w:t xml:space="preserve"> можно купить по приемлемой стоимости. Он является очень экономным, поскольку совокупляет в себе большое количество кухонных приборов. </w:t>
      </w:r>
    </w:p>
    <w:p w:rsidR="00E26F4A" w:rsidRDefault="00E26F4A" w:rsidP="00E26F4A">
      <w:pPr>
        <w:pStyle w:val="a7"/>
        <w:numPr>
          <w:ilvl w:val="0"/>
          <w:numId w:val="2"/>
        </w:numPr>
      </w:pPr>
      <w:r>
        <w:t xml:space="preserve">Современные устройства обладают функцией защитной блокировки крышки, которая избавит вас </w:t>
      </w:r>
      <w:proofErr w:type="gramStart"/>
      <w:r>
        <w:t>от</w:t>
      </w:r>
      <w:proofErr w:type="gramEnd"/>
      <w:r>
        <w:t xml:space="preserve"> возможного </w:t>
      </w:r>
      <w:proofErr w:type="spellStart"/>
      <w:r>
        <w:t>травмирования</w:t>
      </w:r>
      <w:proofErr w:type="spellEnd"/>
      <w:r>
        <w:t>. Комбайн начнет работать только тогда, когда крышка будет плотно закрыта. Помимо этого, есть специальный отсек, где хранятся насадки</w:t>
      </w:r>
      <w:proofErr w:type="gramStart"/>
      <w:r>
        <w:t>.</w:t>
      </w:r>
      <w:proofErr w:type="gramEnd"/>
      <w:r>
        <w:t xml:space="preserve"> Он существенно повышает удобство эксплуатации прибора.</w:t>
      </w:r>
    </w:p>
    <w:p w:rsidR="00E26F4A" w:rsidRPr="005B53F5" w:rsidRDefault="00E26F4A" w:rsidP="00E26F4A">
      <w:r>
        <w:t xml:space="preserve">Наш </w:t>
      </w:r>
      <w:r w:rsidRPr="00E26F4A">
        <w:rPr>
          <w:b/>
        </w:rPr>
        <w:t>интернет-магазин</w:t>
      </w:r>
      <w:r>
        <w:t xml:space="preserve"> представляет лучшие </w:t>
      </w:r>
      <w:r w:rsidRPr="00E26F4A">
        <w:rPr>
          <w:b/>
        </w:rPr>
        <w:t>кухонные комбайны</w:t>
      </w:r>
      <w:r>
        <w:t xml:space="preserve"> от всемирно известных мировых производителей. Одними из наиболее актуальных и востребованных вариантов на сегодняшний день считаются</w:t>
      </w:r>
      <w:hyperlink r:id="rId6" w:history="1">
        <w:r w:rsidRPr="00E26F4A">
          <w:rPr>
            <w:rStyle w:val="a6"/>
          </w:rPr>
          <w:t xml:space="preserve"> PHILIPS HR7778/00</w:t>
        </w:r>
      </w:hyperlink>
      <w:r>
        <w:t xml:space="preserve"> и </w:t>
      </w:r>
      <w:hyperlink r:id="rId7" w:history="1">
        <w:r w:rsidRPr="00E26F4A">
          <w:rPr>
            <w:rStyle w:val="a6"/>
          </w:rPr>
          <w:t>KENWOOD FPP 220</w:t>
        </w:r>
      </w:hyperlink>
      <w:r>
        <w:t xml:space="preserve">. </w:t>
      </w:r>
      <w:r w:rsidR="00324D41">
        <w:t xml:space="preserve">Вся наша продукция сертифицирована. Мы гарантируем, что бытовая техника для кухни от </w:t>
      </w:r>
      <w:proofErr w:type="spellStart"/>
      <w:r w:rsidR="00324D41">
        <w:rPr>
          <w:lang w:val="en-US"/>
        </w:rPr>
        <w:t>Aleco</w:t>
      </w:r>
      <w:proofErr w:type="spellEnd"/>
      <w:r w:rsidR="00324D41" w:rsidRPr="00324D41">
        <w:t xml:space="preserve"> </w:t>
      </w:r>
      <w:r w:rsidR="00324D41">
        <w:t xml:space="preserve">прослужит вам долгие годы. </w:t>
      </w:r>
      <w:r>
        <w:t xml:space="preserve"> </w:t>
      </w:r>
    </w:p>
    <w:bookmarkEnd w:id="0"/>
    <w:p w:rsidR="005B53F5" w:rsidRPr="005B53F5" w:rsidRDefault="005B53F5" w:rsidP="005B53F5">
      <w:pPr>
        <w:rPr>
          <w:b/>
        </w:rPr>
      </w:pPr>
    </w:p>
    <w:p w:rsidR="00D14A29" w:rsidRDefault="00D14A29" w:rsidP="00D14A29"/>
    <w:p w:rsidR="00D14A29" w:rsidRDefault="00D14A29" w:rsidP="00D14A29"/>
    <w:p w:rsidR="00D14A29" w:rsidRPr="00D14A29" w:rsidRDefault="00D14A29" w:rsidP="00D14A29"/>
    <w:sectPr w:rsidR="00D14A29" w:rsidRPr="00D1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48EC"/>
    <w:multiLevelType w:val="hybridMultilevel"/>
    <w:tmpl w:val="AE40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2150"/>
    <w:multiLevelType w:val="hybridMultilevel"/>
    <w:tmpl w:val="D962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D6DA2"/>
    <w:multiLevelType w:val="hybridMultilevel"/>
    <w:tmpl w:val="4288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57AFE"/>
    <w:multiLevelType w:val="hybridMultilevel"/>
    <w:tmpl w:val="6F14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29"/>
    <w:rsid w:val="002A1F4F"/>
    <w:rsid w:val="002A7433"/>
    <w:rsid w:val="00324D41"/>
    <w:rsid w:val="005B2515"/>
    <w:rsid w:val="005B53F5"/>
    <w:rsid w:val="00D14A29"/>
    <w:rsid w:val="00E26F4A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A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4A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14A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D1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D14A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4A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B53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4A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3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14A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14A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D1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D14A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4A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5B53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leco.com.ua/kuhonnye-kombayny/kuhonnyy-kombayn-kenwood-fpp-220-1256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co.com.ua/kuhonnye-kombayny/kuhonnyy-kombayn-philips-hr777800-3833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474</Words>
  <Characters>3188</Characters>
  <Application>Microsoft Office Word</Application>
  <DocSecurity>0</DocSecurity>
  <Lines>65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2017-08-30T17:36:00Z</dcterms:created>
  <dcterms:modified xsi:type="dcterms:W3CDTF">2017-08-31T07:37:00Z</dcterms:modified>
</cp:coreProperties>
</file>